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3B" w:rsidRDefault="00062C3B" w:rsidP="00062C3B">
      <w:pPr>
        <w:pStyle w:val="Head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09D5">
        <w:rPr>
          <w:rFonts w:ascii="Arial" w:hAnsi="Arial" w:cs="Arial"/>
          <w:b/>
          <w:sz w:val="24"/>
          <w:szCs w:val="24"/>
        </w:rPr>
        <w:t>ATTENDING:</w:t>
      </w:r>
      <w:r>
        <w:rPr>
          <w:rFonts w:ascii="Arial" w:hAnsi="Arial" w:cs="Arial"/>
          <w:sz w:val="24"/>
          <w:szCs w:val="24"/>
        </w:rPr>
        <w:t xml:space="preserve"> David Franke-</w:t>
      </w:r>
      <w:proofErr w:type="spellStart"/>
      <w:r>
        <w:rPr>
          <w:rFonts w:ascii="Arial" w:hAnsi="Arial" w:cs="Arial"/>
          <w:sz w:val="24"/>
          <w:szCs w:val="24"/>
        </w:rPr>
        <w:t>Maidencreek</w:t>
      </w:r>
      <w:proofErr w:type="spellEnd"/>
      <w:r>
        <w:rPr>
          <w:rFonts w:ascii="Arial" w:hAnsi="Arial" w:cs="Arial"/>
          <w:sz w:val="24"/>
          <w:szCs w:val="24"/>
        </w:rPr>
        <w:t xml:space="preserve"> Township, </w:t>
      </w:r>
      <w:r w:rsidRPr="000F09D5">
        <w:rPr>
          <w:rFonts w:ascii="Arial" w:hAnsi="Arial" w:cs="Arial"/>
          <w:sz w:val="24"/>
          <w:szCs w:val="24"/>
        </w:rPr>
        <w:t xml:space="preserve">Commissioner, </w:t>
      </w:r>
      <w:r>
        <w:rPr>
          <w:rFonts w:ascii="Arial" w:hAnsi="Arial" w:cs="Arial"/>
          <w:sz w:val="24"/>
          <w:szCs w:val="24"/>
        </w:rPr>
        <w:t>Ronald Strause</w:t>
      </w:r>
      <w:r w:rsidRPr="000F09D5">
        <w:rPr>
          <w:rFonts w:ascii="Arial" w:hAnsi="Arial" w:cs="Arial"/>
          <w:sz w:val="24"/>
          <w:szCs w:val="24"/>
        </w:rPr>
        <w:t xml:space="preserve">-Leesport Commissioner, </w:t>
      </w:r>
      <w:r>
        <w:rPr>
          <w:rFonts w:ascii="Arial" w:hAnsi="Arial" w:cs="Arial"/>
          <w:sz w:val="24"/>
          <w:szCs w:val="24"/>
        </w:rPr>
        <w:t xml:space="preserve">Diane </w:t>
      </w:r>
      <w:proofErr w:type="spellStart"/>
      <w:r>
        <w:rPr>
          <w:rFonts w:ascii="Arial" w:hAnsi="Arial" w:cs="Arial"/>
          <w:sz w:val="24"/>
          <w:szCs w:val="24"/>
        </w:rPr>
        <w:t>Hollenbach</w:t>
      </w:r>
      <w:proofErr w:type="spellEnd"/>
      <w:r w:rsidRPr="000F09D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F09D5">
        <w:rPr>
          <w:rFonts w:ascii="Arial" w:hAnsi="Arial" w:cs="Arial"/>
          <w:sz w:val="24"/>
          <w:szCs w:val="24"/>
        </w:rPr>
        <w:t>Maidencreek</w:t>
      </w:r>
      <w:proofErr w:type="spellEnd"/>
      <w:r w:rsidRPr="000F09D5">
        <w:rPr>
          <w:rFonts w:ascii="Arial" w:hAnsi="Arial" w:cs="Arial"/>
          <w:sz w:val="24"/>
          <w:szCs w:val="24"/>
        </w:rPr>
        <w:t xml:space="preserve"> Township Alternate, Kim </w:t>
      </w:r>
      <w:r>
        <w:rPr>
          <w:rFonts w:ascii="Arial" w:hAnsi="Arial" w:cs="Arial"/>
          <w:sz w:val="24"/>
          <w:szCs w:val="24"/>
        </w:rPr>
        <w:tab/>
      </w:r>
      <w:r w:rsidRPr="000F09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F09D5">
        <w:rPr>
          <w:rFonts w:ascii="Arial" w:hAnsi="Arial" w:cs="Arial"/>
          <w:sz w:val="24"/>
          <w:szCs w:val="24"/>
        </w:rPr>
        <w:t xml:space="preserve">Ontelaunee Township Alternate, </w:t>
      </w: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Moquin</w:t>
      </w:r>
      <w:proofErr w:type="spellEnd"/>
      <w:r>
        <w:rPr>
          <w:rFonts w:ascii="Arial" w:hAnsi="Arial" w:cs="Arial"/>
          <w:sz w:val="24"/>
          <w:szCs w:val="24"/>
        </w:rPr>
        <w:t xml:space="preserve"> – Leesport Borough Alternate</w:t>
      </w:r>
      <w:proofErr w:type="gramStart"/>
      <w:r>
        <w:rPr>
          <w:rFonts w:ascii="Arial" w:hAnsi="Arial" w:cs="Arial"/>
          <w:sz w:val="24"/>
          <w:szCs w:val="24"/>
        </w:rPr>
        <w:t>,  Christopher</w:t>
      </w:r>
      <w:proofErr w:type="gramEnd"/>
      <w:r>
        <w:rPr>
          <w:rFonts w:ascii="Arial" w:hAnsi="Arial" w:cs="Arial"/>
          <w:sz w:val="24"/>
          <w:szCs w:val="24"/>
        </w:rPr>
        <w:t xml:space="preserve"> Gerber</w:t>
      </w:r>
      <w:r w:rsidRPr="000F09D5">
        <w:rPr>
          <w:rFonts w:ascii="Arial" w:hAnsi="Arial" w:cs="Arial"/>
          <w:sz w:val="24"/>
          <w:szCs w:val="24"/>
        </w:rPr>
        <w:t>-Solicitor</w:t>
      </w:r>
      <w:r>
        <w:rPr>
          <w:rFonts w:ascii="Arial" w:hAnsi="Arial" w:cs="Arial"/>
          <w:sz w:val="24"/>
          <w:szCs w:val="24"/>
        </w:rPr>
        <w:t>, Chief</w:t>
      </w:r>
      <w:r w:rsidRPr="006B0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Jim Keiser and Ruth Manmiller– Administrative Assistant</w:t>
      </w:r>
    </w:p>
    <w:p w:rsidR="00062C3B" w:rsidRDefault="00062C3B" w:rsidP="00062C3B">
      <w:pPr>
        <w:pStyle w:val="Header"/>
        <w:rPr>
          <w:rFonts w:ascii="Arial" w:hAnsi="Arial" w:cs="Arial"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GUESTS:</w:t>
      </w:r>
      <w:r w:rsidRPr="00062C3B">
        <w:rPr>
          <w:rFonts w:ascii="Arial" w:hAnsi="Arial" w:cs="Arial"/>
          <w:sz w:val="24"/>
          <w:szCs w:val="24"/>
        </w:rPr>
        <w:t xml:space="preserve">  Donna Culp, Jen Keiser, Katie Keiser, Eric Bauman, Mark </w:t>
      </w:r>
      <w:proofErr w:type="spellStart"/>
      <w:r w:rsidRPr="00062C3B">
        <w:rPr>
          <w:rFonts w:ascii="Arial" w:hAnsi="Arial" w:cs="Arial"/>
          <w:sz w:val="24"/>
          <w:szCs w:val="24"/>
        </w:rPr>
        <w:t>DeBl</w:t>
      </w:r>
      <w:r w:rsidR="00B412E0">
        <w:rPr>
          <w:rFonts w:ascii="Arial" w:hAnsi="Arial" w:cs="Arial"/>
          <w:sz w:val="24"/>
          <w:szCs w:val="24"/>
        </w:rPr>
        <w:t>asi</w:t>
      </w:r>
      <w:proofErr w:type="spellEnd"/>
      <w:r w:rsidR="00B412E0">
        <w:rPr>
          <w:rFonts w:ascii="Arial" w:hAnsi="Arial" w:cs="Arial"/>
          <w:sz w:val="24"/>
          <w:szCs w:val="24"/>
        </w:rPr>
        <w:t xml:space="preserve">, Nicole </w:t>
      </w:r>
      <w:proofErr w:type="spellStart"/>
      <w:r w:rsidR="00B412E0">
        <w:rPr>
          <w:rFonts w:ascii="Arial" w:hAnsi="Arial" w:cs="Arial"/>
          <w:sz w:val="24"/>
          <w:szCs w:val="24"/>
        </w:rPr>
        <w:t>Schwenk</w:t>
      </w:r>
      <w:proofErr w:type="spellEnd"/>
      <w:r w:rsidR="00B412E0">
        <w:rPr>
          <w:rFonts w:ascii="Arial" w:hAnsi="Arial" w:cs="Arial"/>
          <w:sz w:val="24"/>
          <w:szCs w:val="24"/>
        </w:rPr>
        <w:t xml:space="preserve">, Josh </w:t>
      </w:r>
      <w:proofErr w:type="spellStart"/>
      <w:r w:rsidR="00B412E0">
        <w:rPr>
          <w:rFonts w:ascii="Arial" w:hAnsi="Arial" w:cs="Arial"/>
          <w:sz w:val="24"/>
          <w:szCs w:val="24"/>
        </w:rPr>
        <w:t>Meck</w:t>
      </w:r>
      <w:proofErr w:type="spellEnd"/>
      <w:r w:rsidR="00B412E0">
        <w:rPr>
          <w:rFonts w:ascii="Arial" w:hAnsi="Arial" w:cs="Arial"/>
          <w:sz w:val="24"/>
          <w:szCs w:val="24"/>
        </w:rPr>
        <w:t xml:space="preserve">, </w:t>
      </w:r>
      <w:r w:rsidRPr="00062C3B">
        <w:rPr>
          <w:rFonts w:ascii="Arial" w:hAnsi="Arial" w:cs="Arial"/>
          <w:sz w:val="24"/>
          <w:szCs w:val="24"/>
        </w:rPr>
        <w:t>Travis Parks, David Drazenovich, William Dillman.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sz w:val="24"/>
          <w:szCs w:val="24"/>
        </w:rPr>
        <w:t xml:space="preserve">Commissioner Strause called the September 13, 2021 Commission Meeting to order at 6:00 PM, followed by the pledge to the flag and a moment of silence.  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sz w:val="24"/>
          <w:szCs w:val="24"/>
        </w:rPr>
        <w:t>The Commissioners approved the agenda as presented for the meeting.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FOR THE RECORD:</w:t>
      </w:r>
      <w:r w:rsidRPr="00062C3B">
        <w:rPr>
          <w:rFonts w:ascii="Arial" w:hAnsi="Arial" w:cs="Arial"/>
          <w:sz w:val="24"/>
          <w:szCs w:val="24"/>
        </w:rPr>
        <w:t xml:space="preserve"> Executive Session – 8/9/2021 6:00 PM and 9/13/2021 5:00 PM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MINUTES:</w:t>
      </w:r>
      <w:r w:rsidRPr="00062C3B">
        <w:rPr>
          <w:rFonts w:ascii="Arial" w:hAnsi="Arial" w:cs="Arial"/>
          <w:sz w:val="24"/>
          <w:szCs w:val="24"/>
        </w:rPr>
        <w:t xml:space="preserve"> Commissioner Frank made a motion, seconded by Commission Alternate Berger to approve the August 9, 2021 Commission Meeting Minutes as presented.  All Commissioners voted, “aye.”  Motion carried.</w:t>
      </w:r>
    </w:p>
    <w:p w:rsidR="008E006D" w:rsidRPr="00B412E0" w:rsidRDefault="00062C3B" w:rsidP="00B412E0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TREASURER’S REPORT:</w:t>
      </w:r>
      <w:r w:rsidRPr="00062C3B">
        <w:rPr>
          <w:rFonts w:ascii="Arial" w:hAnsi="Arial" w:cs="Arial"/>
          <w:sz w:val="24"/>
          <w:szCs w:val="24"/>
        </w:rPr>
        <w:t xml:space="preserve"> Commissioner Frank made a motion, seconded by Commission Alternate Berger to approve the August Treasurer’s as presented.  All Commissioner</w:t>
      </w:r>
      <w:r w:rsidR="00B412E0">
        <w:rPr>
          <w:rFonts w:ascii="Arial" w:hAnsi="Arial" w:cs="Arial"/>
          <w:sz w:val="24"/>
          <w:szCs w:val="24"/>
        </w:rPr>
        <w:t>s voted, “aye.”  Motion carried.</w:t>
      </w:r>
      <w:r w:rsidR="008E006D" w:rsidRPr="003F2BBF">
        <w:rPr>
          <w:rFonts w:ascii="Arial" w:eastAsiaTheme="minorEastAsia" w:hAnsi="Arial" w:cs="Arial"/>
          <w:b/>
          <w:sz w:val="24"/>
          <w:szCs w:val="24"/>
          <w:u w:val="single"/>
          <w:lang w:eastAsia="ja-JP"/>
        </w:rPr>
        <w:t xml:space="preserve"> </w:t>
      </w:r>
    </w:p>
    <w:p w:rsidR="008E006D" w:rsidRPr="006B0484" w:rsidRDefault="008E006D" w:rsidP="008E006D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sz w:val="24"/>
          <w:szCs w:val="24"/>
          <w:lang w:eastAsia="ja-JP"/>
        </w:rPr>
        <w:t>AUGUST</w:t>
      </w:r>
      <w:r w:rsidR="00B412E0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2021</w:t>
      </w:r>
    </w:p>
    <w:p w:rsidR="008E006D" w:rsidRDefault="008E006D" w:rsidP="008E006D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Money Market 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>$487,584.39</w:t>
      </w:r>
    </w:p>
    <w:p w:rsidR="008E006D" w:rsidRDefault="008E006D" w:rsidP="008E006D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General Checking 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proofErr w:type="gramStart"/>
      <w:r>
        <w:rPr>
          <w:rFonts w:ascii="Arial" w:eastAsiaTheme="minorEastAsia" w:hAnsi="Arial" w:cs="Arial"/>
          <w:sz w:val="24"/>
          <w:szCs w:val="24"/>
          <w:lang w:eastAsia="ja-JP"/>
        </w:rPr>
        <w:t>$  52,180.39</w:t>
      </w:r>
      <w:proofErr w:type="gramEnd"/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 xml:space="preserve">Tompkins </w:t>
      </w:r>
      <w:proofErr w:type="spellStart"/>
      <w:r>
        <w:rPr>
          <w:rFonts w:ascii="Arial" w:eastAsiaTheme="minorEastAsia" w:hAnsi="Arial" w:cs="Arial"/>
          <w:sz w:val="24"/>
          <w:szCs w:val="24"/>
          <w:lang w:eastAsia="ja-JP"/>
        </w:rPr>
        <w:t>Vist</w:t>
      </w:r>
      <w:proofErr w:type="spellEnd"/>
      <w:r>
        <w:rPr>
          <w:rFonts w:ascii="Arial" w:eastAsiaTheme="minorEastAsia" w:hAnsi="Arial" w:cs="Arial"/>
          <w:sz w:val="24"/>
          <w:szCs w:val="24"/>
          <w:lang w:eastAsia="ja-JP"/>
        </w:rPr>
        <w:t xml:space="preserve">        $180,651.87</w:t>
      </w:r>
    </w:p>
    <w:p w:rsidR="008E006D" w:rsidRDefault="008E006D" w:rsidP="008E006D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</w:p>
    <w:p w:rsidR="008E006D" w:rsidRDefault="008E006D" w:rsidP="008E006D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Payroll 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proofErr w:type="gramStart"/>
      <w:r>
        <w:rPr>
          <w:rFonts w:ascii="Arial" w:eastAsiaTheme="minorEastAsia" w:hAnsi="Arial" w:cs="Arial"/>
          <w:sz w:val="24"/>
          <w:szCs w:val="24"/>
          <w:lang w:eastAsia="ja-JP"/>
        </w:rPr>
        <w:t>$  24,942.84</w:t>
      </w:r>
      <w:proofErr w:type="gramEnd"/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 xml:space="preserve">NNO 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 xml:space="preserve">         $    9,238.55</w:t>
      </w:r>
    </w:p>
    <w:p w:rsidR="008E006D" w:rsidRDefault="008E006D" w:rsidP="008E006D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Total Budget 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>Bal.</w:t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  <w:t>$</w:t>
      </w:r>
      <w:r w:rsidR="008960CB">
        <w:rPr>
          <w:rFonts w:ascii="Arial" w:eastAsiaTheme="minorEastAsia" w:hAnsi="Arial" w:cs="Arial"/>
          <w:sz w:val="24"/>
          <w:szCs w:val="24"/>
          <w:lang w:eastAsia="ja-JP"/>
        </w:rPr>
        <w:t>564,707.62</w:t>
      </w:r>
      <w:r w:rsidRPr="00FA43AB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</w:p>
    <w:p w:rsidR="008E006D" w:rsidRPr="00062C3B" w:rsidRDefault="008E006D" w:rsidP="00062C3B">
      <w:pPr>
        <w:rPr>
          <w:rFonts w:ascii="Arial" w:hAnsi="Arial" w:cs="Arial"/>
          <w:sz w:val="24"/>
          <w:szCs w:val="24"/>
        </w:rPr>
      </w:pPr>
    </w:p>
    <w:p w:rsidR="003E36A3" w:rsidRDefault="00062C3B" w:rsidP="00481DCD">
      <w:pPr>
        <w:rPr>
          <w:rFonts w:ascii="Arial" w:eastAsiaTheme="minorEastAsia" w:hAnsi="Arial" w:cs="Arial"/>
          <w:b/>
          <w:sz w:val="20"/>
          <w:szCs w:val="20"/>
          <w:lang w:eastAsia="ja-JP"/>
        </w:rPr>
      </w:pPr>
      <w:r w:rsidRPr="00062C3B">
        <w:rPr>
          <w:rFonts w:ascii="Arial" w:hAnsi="Arial" w:cs="Arial"/>
          <w:b/>
          <w:sz w:val="24"/>
          <w:szCs w:val="24"/>
        </w:rPr>
        <w:t xml:space="preserve">ACTIVITY REPORT: </w:t>
      </w:r>
      <w:r w:rsidRPr="00062C3B">
        <w:rPr>
          <w:rFonts w:ascii="Arial" w:hAnsi="Arial" w:cs="Arial"/>
          <w:sz w:val="24"/>
          <w:szCs w:val="24"/>
        </w:rPr>
        <w:t>Chief Keiser read the activity report for August</w:t>
      </w:r>
    </w:p>
    <w:p w:rsidR="003E36A3" w:rsidRPr="003F2BBF" w:rsidRDefault="003E36A3" w:rsidP="003E36A3">
      <w:pPr>
        <w:spacing w:after="0" w:line="240" w:lineRule="auto"/>
        <w:ind w:left="1440"/>
        <w:rPr>
          <w:rFonts w:ascii="Arial" w:eastAsiaTheme="minorEastAsia" w:hAnsi="Arial" w:cs="Arial"/>
          <w:b/>
          <w:sz w:val="20"/>
          <w:szCs w:val="20"/>
          <w:lang w:eastAsia="ja-JP"/>
        </w:rPr>
      </w:pP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>CALLS</w:t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  <w:t>CITATIONS</w:t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  <w:t>WARNINGS</w:t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  <w:t>CONTACTS</w:t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  <w:t xml:space="preserve">ARRESTS  </w:t>
      </w:r>
      <w:r w:rsidRPr="003F2BBF">
        <w:rPr>
          <w:rFonts w:ascii="Arial" w:eastAsiaTheme="minorEastAsia" w:hAnsi="Arial" w:cs="Arial"/>
          <w:b/>
          <w:sz w:val="20"/>
          <w:szCs w:val="20"/>
          <w:lang w:eastAsia="ja-JP"/>
        </w:rPr>
        <w:tab/>
        <w:t>HOURS OF SERVICE</w:t>
      </w: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color w:val="FF0000"/>
          <w:sz w:val="20"/>
          <w:szCs w:val="20"/>
          <w:lang w:eastAsia="ja-JP"/>
        </w:rPr>
      </w:pPr>
      <w:proofErr w:type="spellStart"/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>Maidencreek</w:t>
      </w:r>
      <w:proofErr w:type="spellEnd"/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>308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>93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102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>165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>3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23.77      </w:t>
      </w:r>
      <w:r w:rsidRPr="003F2BBF">
        <w:rPr>
          <w:rFonts w:ascii="Arial" w:eastAsiaTheme="minorEastAsia" w:hAnsi="Arial" w:cs="Arial"/>
          <w:color w:val="FF0000"/>
          <w:sz w:val="20"/>
          <w:szCs w:val="20"/>
          <w:lang w:eastAsia="ja-JP"/>
        </w:rPr>
        <w:t xml:space="preserve"> per day</w:t>
      </w: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color w:val="0070C0"/>
          <w:sz w:val="20"/>
          <w:szCs w:val="20"/>
          <w:lang w:eastAsia="ja-JP"/>
        </w:rPr>
      </w:pP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>Ontelaunee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>166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  <w:t xml:space="preserve">    </w:t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 xml:space="preserve"> 59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 xml:space="preserve">  97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  <w:t xml:space="preserve">                   </w:t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>146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 xml:space="preserve"> 1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 xml:space="preserve">17.39      </w:t>
      </w:r>
      <w:r w:rsidRPr="003F2BBF"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t xml:space="preserve"> per day</w:t>
      </w: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color w:val="7030A0"/>
          <w:sz w:val="20"/>
          <w:szCs w:val="20"/>
          <w:lang w:eastAsia="ja-JP"/>
        </w:rPr>
      </w:pP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Leesport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104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  <w:t xml:space="preserve">    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35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  <w:t xml:space="preserve">     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3</w:t>
      </w:r>
      <w:r w:rsidR="00793D42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4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  <w:t xml:space="preserve">     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 6</w:t>
      </w:r>
      <w:r w:rsidR="00793D42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6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  <w:t xml:space="preserve">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ab/>
        <w:t xml:space="preserve"> 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  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1      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                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 8.</w:t>
      </w:r>
      <w:r w:rsidR="00793D42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>65</w:t>
      </w:r>
      <w:r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     </w:t>
      </w:r>
      <w:r w:rsidRPr="003F2BBF">
        <w:rPr>
          <w:rFonts w:ascii="Arial" w:eastAsiaTheme="minorEastAsia" w:hAnsi="Arial" w:cs="Arial"/>
          <w:color w:val="7030A0"/>
          <w:sz w:val="20"/>
          <w:szCs w:val="20"/>
          <w:lang w:eastAsia="ja-JP"/>
        </w:rPr>
        <w:t xml:space="preserve"> per day</w:t>
      </w:r>
    </w:p>
    <w:p w:rsidR="003E36A3" w:rsidRPr="00745EB7" w:rsidRDefault="003E36A3" w:rsidP="003E36A3">
      <w:pPr>
        <w:spacing w:after="0" w:line="240" w:lineRule="auto"/>
        <w:rPr>
          <w:rFonts w:ascii="Arial" w:eastAsiaTheme="minorEastAsia" w:hAnsi="Arial" w:cs="Arial"/>
          <w:color w:val="00B050"/>
          <w:sz w:val="20"/>
          <w:szCs w:val="20"/>
          <w:lang w:eastAsia="ja-JP"/>
        </w:rPr>
      </w:pPr>
      <w:r w:rsidRPr="00745EB7">
        <w:rPr>
          <w:rFonts w:ascii="Arial" w:eastAsiaTheme="minorEastAsia" w:hAnsi="Arial" w:cs="Arial"/>
          <w:color w:val="00B050"/>
          <w:sz w:val="20"/>
          <w:szCs w:val="20"/>
          <w:lang w:eastAsia="ja-JP"/>
        </w:rPr>
        <w:t>Administrative</w:t>
      </w:r>
      <w:r w:rsidRPr="00745EB7">
        <w:rPr>
          <w:rFonts w:ascii="Arial" w:eastAsiaTheme="minorEastAsia" w:hAnsi="Arial" w:cs="Arial"/>
          <w:color w:val="00B050"/>
          <w:sz w:val="20"/>
          <w:szCs w:val="20"/>
          <w:lang w:eastAsia="ja-JP"/>
        </w:rPr>
        <w:tab/>
        <w:t xml:space="preserve">  </w:t>
      </w:r>
      <w:r>
        <w:rPr>
          <w:rFonts w:ascii="Arial" w:eastAsiaTheme="minorEastAsia" w:hAnsi="Arial" w:cs="Arial"/>
          <w:color w:val="00B050"/>
          <w:sz w:val="20"/>
          <w:szCs w:val="20"/>
          <w:lang w:eastAsia="ja-JP"/>
        </w:rPr>
        <w:t>23</w:t>
      </w: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ja-JP"/>
        </w:rPr>
      </w:pP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>TOTAL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6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02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ab/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1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87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ab/>
        <w:t xml:space="preserve">     2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33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ab/>
        <w:t xml:space="preserve">     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3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77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5</w:t>
      </w:r>
    </w:p>
    <w:p w:rsidR="003E36A3" w:rsidRPr="003F2BBF" w:rsidRDefault="003E36A3" w:rsidP="003E36A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p w:rsidR="003E36A3" w:rsidRPr="003F2BBF" w:rsidRDefault="003E36A3" w:rsidP="003E36A3">
      <w:pPr>
        <w:spacing w:after="0" w:line="240" w:lineRule="auto"/>
        <w:ind w:left="216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sz w:val="24"/>
          <w:szCs w:val="24"/>
          <w:lang w:eastAsia="ja-JP"/>
        </w:rPr>
        <w:t>FUEL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- 10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65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ab/>
        <w:t xml:space="preserve">        MILEAGE 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–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</w:t>
      </w:r>
      <w:r w:rsidR="00793D42">
        <w:rPr>
          <w:rFonts w:ascii="Arial" w:eastAsiaTheme="minorEastAsia" w:hAnsi="Arial" w:cs="Arial"/>
          <w:b/>
          <w:sz w:val="24"/>
          <w:szCs w:val="24"/>
          <w:lang w:eastAsia="ja-JP"/>
        </w:rPr>
        <w:t>8,835</w:t>
      </w:r>
    </w:p>
    <w:p w:rsidR="003E36A3" w:rsidRPr="003F2BBF" w:rsidRDefault="003E36A3" w:rsidP="003E36A3">
      <w:pPr>
        <w:spacing w:after="0" w:line="240" w:lineRule="auto"/>
        <w:ind w:left="288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        </w:t>
      </w:r>
    </w:p>
    <w:p w:rsidR="003E36A3" w:rsidRDefault="003E36A3" w:rsidP="003E36A3">
      <w:pPr>
        <w:spacing w:after="0" w:line="240" w:lineRule="auto"/>
        <w:ind w:left="288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           </w:t>
      </w:r>
      <w:r w:rsidRPr="003F2BBF">
        <w:rPr>
          <w:rFonts w:ascii="Arial" w:eastAsiaTheme="minorEastAsia" w:hAnsi="Arial" w:cs="Arial"/>
          <w:b/>
          <w:sz w:val="24"/>
          <w:szCs w:val="24"/>
          <w:lang w:eastAsia="ja-JP"/>
        </w:rPr>
        <w:t>Fines Collected</w:t>
      </w:r>
    </w:p>
    <w:p w:rsidR="003E36A3" w:rsidRDefault="003E36A3" w:rsidP="003E36A3">
      <w:pPr>
        <w:spacing w:after="0" w:line="240" w:lineRule="auto"/>
        <w:ind w:left="288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</w:p>
    <w:p w:rsidR="003E36A3" w:rsidRPr="00844FD2" w:rsidRDefault="003E36A3" w:rsidP="003E36A3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Maidencreek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- </w:t>
      </w:r>
      <w:r w:rsidRPr="003F2BBF">
        <w:rPr>
          <w:rFonts w:ascii="Arial" w:hAnsi="Arial" w:cs="Arial"/>
          <w:b/>
          <w:color w:val="FF0000"/>
          <w:sz w:val="24"/>
          <w:szCs w:val="24"/>
        </w:rPr>
        <w:t>$</w:t>
      </w:r>
      <w:r w:rsidR="00793D42">
        <w:rPr>
          <w:rFonts w:ascii="Arial" w:hAnsi="Arial" w:cs="Arial"/>
          <w:b/>
          <w:color w:val="FF0000"/>
          <w:sz w:val="24"/>
          <w:szCs w:val="24"/>
        </w:rPr>
        <w:t>2,114.85</w:t>
      </w:r>
      <w:r w:rsidRPr="003F2BB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Ontelaunee - </w:t>
      </w:r>
      <w:r w:rsidRPr="003F2BBF">
        <w:rPr>
          <w:rFonts w:ascii="Arial" w:hAnsi="Arial" w:cs="Arial"/>
          <w:b/>
          <w:color w:val="0070C0"/>
          <w:sz w:val="24"/>
          <w:szCs w:val="24"/>
        </w:rPr>
        <w:t>$</w:t>
      </w:r>
      <w:r w:rsidR="00793D42">
        <w:rPr>
          <w:rFonts w:ascii="Arial" w:hAnsi="Arial" w:cs="Arial"/>
          <w:b/>
          <w:color w:val="0070C0"/>
          <w:sz w:val="24"/>
          <w:szCs w:val="24"/>
        </w:rPr>
        <w:t>1,475.01</w:t>
      </w:r>
      <w:r w:rsidRPr="003F2BB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Leesport - </w:t>
      </w:r>
      <w:r w:rsidRPr="003F2BBF">
        <w:rPr>
          <w:rFonts w:ascii="Arial" w:hAnsi="Arial" w:cs="Arial"/>
          <w:b/>
          <w:color w:val="7030A0"/>
          <w:sz w:val="24"/>
          <w:szCs w:val="24"/>
        </w:rPr>
        <w:t>$</w:t>
      </w:r>
      <w:r w:rsidR="00793D42">
        <w:rPr>
          <w:rFonts w:ascii="Arial" w:hAnsi="Arial" w:cs="Arial"/>
          <w:b/>
          <w:color w:val="7030A0"/>
          <w:sz w:val="24"/>
          <w:szCs w:val="24"/>
        </w:rPr>
        <w:t>1,464.24</w:t>
      </w:r>
    </w:p>
    <w:p w:rsidR="003E36A3" w:rsidRDefault="003E36A3" w:rsidP="003E36A3">
      <w:pPr>
        <w:spacing w:after="0" w:line="240" w:lineRule="auto"/>
        <w:ind w:left="288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     TOTAL - $5,</w:t>
      </w:r>
      <w:r w:rsidR="00B412E0">
        <w:rPr>
          <w:rFonts w:ascii="Arial" w:eastAsiaTheme="minorEastAsia" w:hAnsi="Arial" w:cs="Arial"/>
          <w:b/>
          <w:sz w:val="24"/>
          <w:szCs w:val="24"/>
          <w:lang w:eastAsia="ja-JP"/>
        </w:rPr>
        <w:t>054.10</w:t>
      </w:r>
    </w:p>
    <w:p w:rsidR="003E36A3" w:rsidRDefault="003E36A3" w:rsidP="003E36A3">
      <w:pPr>
        <w:spacing w:after="0" w:line="240" w:lineRule="auto"/>
        <w:ind w:left="2880" w:firstLine="720"/>
        <w:rPr>
          <w:rFonts w:ascii="Arial" w:eastAsiaTheme="minorEastAsia" w:hAnsi="Arial" w:cs="Arial"/>
          <w:b/>
          <w:sz w:val="24"/>
          <w:szCs w:val="24"/>
          <w:lang w:eastAsia="ja-JP"/>
        </w:rPr>
      </w:pPr>
    </w:p>
    <w:p w:rsidR="003E36A3" w:rsidRDefault="003E36A3" w:rsidP="003E36A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ja-JP"/>
        </w:rPr>
      </w:pP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 xml:space="preserve">BUSINESS FROM THE FLOOR:  </w:t>
      </w:r>
      <w:r w:rsidRPr="00062C3B">
        <w:rPr>
          <w:rFonts w:ascii="Arial" w:hAnsi="Arial" w:cs="Arial"/>
          <w:sz w:val="24"/>
          <w:szCs w:val="24"/>
        </w:rPr>
        <w:t>None</w:t>
      </w:r>
    </w:p>
    <w:p w:rsidR="00062C3B" w:rsidRPr="00062C3B" w:rsidRDefault="00062C3B" w:rsidP="00062C3B">
      <w:pPr>
        <w:rPr>
          <w:rFonts w:ascii="Arial" w:hAnsi="Arial" w:cs="Arial"/>
          <w:b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OLD BUSINESS:</w:t>
      </w:r>
    </w:p>
    <w:p w:rsidR="00AD6B24" w:rsidRPr="00AD6B24" w:rsidRDefault="00062C3B" w:rsidP="00AD6B24">
      <w:pPr>
        <w:pStyle w:val="NoSpacing"/>
        <w:rPr>
          <w:rFonts w:ascii="Arial" w:hAnsi="Arial" w:cs="Arial"/>
          <w:b/>
          <w:sz w:val="24"/>
          <w:szCs w:val="24"/>
        </w:rPr>
      </w:pPr>
      <w:r w:rsidRPr="00AD6B24">
        <w:rPr>
          <w:rFonts w:ascii="Arial" w:hAnsi="Arial" w:cs="Arial"/>
          <w:b/>
          <w:sz w:val="24"/>
          <w:szCs w:val="24"/>
        </w:rPr>
        <w:t>Chief Keiser’s Employment Agreement</w:t>
      </w:r>
    </w:p>
    <w:p w:rsidR="00062C3B" w:rsidRPr="00AD6B24" w:rsidRDefault="00062C3B" w:rsidP="00AD6B24">
      <w:pPr>
        <w:pStyle w:val="NoSpacing"/>
        <w:rPr>
          <w:rFonts w:ascii="Arial" w:hAnsi="Arial" w:cs="Arial"/>
          <w:sz w:val="24"/>
          <w:szCs w:val="24"/>
        </w:rPr>
      </w:pPr>
      <w:r w:rsidRPr="00AD6B24">
        <w:rPr>
          <w:rFonts w:ascii="Arial" w:hAnsi="Arial" w:cs="Arial"/>
          <w:sz w:val="24"/>
          <w:szCs w:val="24"/>
        </w:rPr>
        <w:t>Commissioner Frank made a motion, seconded by Commission Alternate Berger to approve Chief Keiser’s Employment agreement.  All Commissioners voted, “aye.”  Motion carried.</w:t>
      </w:r>
    </w:p>
    <w:p w:rsidR="00062C3B" w:rsidRPr="00062C3B" w:rsidRDefault="00062C3B" w:rsidP="00062C3B">
      <w:pPr>
        <w:rPr>
          <w:rFonts w:ascii="Arial" w:hAnsi="Arial" w:cs="Arial"/>
          <w:b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b/>
          <w:sz w:val="24"/>
          <w:szCs w:val="24"/>
        </w:rPr>
      </w:pPr>
      <w:r w:rsidRPr="00062C3B">
        <w:rPr>
          <w:rFonts w:ascii="Arial" w:hAnsi="Arial" w:cs="Arial"/>
          <w:b/>
          <w:sz w:val="24"/>
          <w:szCs w:val="24"/>
        </w:rPr>
        <w:t>NEW BUSINESS:</w:t>
      </w:r>
    </w:p>
    <w:p w:rsidR="00062C3B" w:rsidRPr="00AD6B24" w:rsidRDefault="00062C3B" w:rsidP="00AD6B24">
      <w:pPr>
        <w:pStyle w:val="NoSpacing"/>
        <w:rPr>
          <w:rFonts w:ascii="Arial" w:hAnsi="Arial" w:cs="Arial"/>
          <w:b/>
          <w:sz w:val="24"/>
          <w:szCs w:val="24"/>
        </w:rPr>
      </w:pPr>
      <w:r w:rsidRPr="00AD6B24">
        <w:rPr>
          <w:rFonts w:ascii="Arial" w:hAnsi="Arial" w:cs="Arial"/>
          <w:b/>
          <w:sz w:val="24"/>
          <w:szCs w:val="24"/>
        </w:rPr>
        <w:t xml:space="preserve">Swearing in </w:t>
      </w:r>
      <w:r w:rsidR="00AD6B24" w:rsidRPr="00AD6B24">
        <w:rPr>
          <w:rFonts w:ascii="Arial" w:hAnsi="Arial" w:cs="Arial"/>
          <w:b/>
          <w:sz w:val="24"/>
          <w:szCs w:val="24"/>
        </w:rPr>
        <w:t>Ceremony</w:t>
      </w:r>
      <w:r w:rsidRPr="00AD6B24">
        <w:rPr>
          <w:rFonts w:ascii="Arial" w:hAnsi="Arial" w:cs="Arial"/>
          <w:b/>
          <w:sz w:val="24"/>
          <w:szCs w:val="24"/>
        </w:rPr>
        <w:t xml:space="preserve"> </w:t>
      </w:r>
    </w:p>
    <w:p w:rsidR="00062C3B" w:rsidRPr="00AD6B24" w:rsidRDefault="00062C3B" w:rsidP="00AD6B24">
      <w:pPr>
        <w:pStyle w:val="NoSpacing"/>
        <w:rPr>
          <w:rFonts w:ascii="Arial" w:hAnsi="Arial" w:cs="Arial"/>
          <w:sz w:val="24"/>
          <w:szCs w:val="24"/>
        </w:rPr>
      </w:pPr>
      <w:r w:rsidRPr="00AD6B24">
        <w:rPr>
          <w:rFonts w:ascii="Arial" w:hAnsi="Arial" w:cs="Arial"/>
          <w:sz w:val="24"/>
          <w:szCs w:val="24"/>
        </w:rPr>
        <w:t>Judge Strand preformed the swearing in ceremony for Chief James Keiser making him the official Chief of Northern Berks Regional Police.</w:t>
      </w:r>
    </w:p>
    <w:p w:rsidR="00AD6B24" w:rsidRPr="00AD6B24" w:rsidRDefault="00AD6B24" w:rsidP="00AD6B24">
      <w:pPr>
        <w:pStyle w:val="NoSpacing"/>
        <w:rPr>
          <w:rFonts w:ascii="Arial" w:hAnsi="Arial" w:cs="Arial"/>
          <w:sz w:val="24"/>
          <w:szCs w:val="24"/>
        </w:rPr>
      </w:pPr>
    </w:p>
    <w:p w:rsidR="00062C3B" w:rsidRPr="00AD6B24" w:rsidRDefault="00062C3B" w:rsidP="00AD6B24">
      <w:pPr>
        <w:pStyle w:val="NoSpacing"/>
        <w:rPr>
          <w:rFonts w:ascii="Arial" w:hAnsi="Arial" w:cs="Arial"/>
          <w:b/>
          <w:sz w:val="24"/>
          <w:szCs w:val="24"/>
        </w:rPr>
      </w:pPr>
      <w:r w:rsidRPr="00AD6B24">
        <w:rPr>
          <w:rFonts w:ascii="Arial" w:hAnsi="Arial" w:cs="Arial"/>
          <w:b/>
          <w:sz w:val="24"/>
          <w:szCs w:val="24"/>
        </w:rPr>
        <w:t>Resignation</w:t>
      </w:r>
    </w:p>
    <w:p w:rsidR="00062C3B" w:rsidRPr="00AD6B24" w:rsidRDefault="00062C3B" w:rsidP="00AD6B24">
      <w:pPr>
        <w:pStyle w:val="NoSpacing"/>
        <w:rPr>
          <w:rFonts w:ascii="Arial" w:hAnsi="Arial" w:cs="Arial"/>
          <w:sz w:val="24"/>
          <w:szCs w:val="24"/>
        </w:rPr>
      </w:pPr>
      <w:r w:rsidRPr="00AD6B24">
        <w:rPr>
          <w:rFonts w:ascii="Arial" w:hAnsi="Arial" w:cs="Arial"/>
          <w:sz w:val="24"/>
          <w:szCs w:val="24"/>
        </w:rPr>
        <w:t xml:space="preserve">Commissioner Frank made a motion, seconded by Commission Alternate Berger to </w:t>
      </w:r>
      <w:r w:rsidR="00AD6B24" w:rsidRPr="00AD6B24">
        <w:rPr>
          <w:rFonts w:ascii="Arial" w:hAnsi="Arial" w:cs="Arial"/>
          <w:sz w:val="24"/>
          <w:szCs w:val="24"/>
        </w:rPr>
        <w:t xml:space="preserve">accept </w:t>
      </w:r>
      <w:r w:rsidRPr="00AD6B24">
        <w:rPr>
          <w:rFonts w:ascii="Arial" w:hAnsi="Arial" w:cs="Arial"/>
          <w:sz w:val="24"/>
          <w:szCs w:val="24"/>
        </w:rPr>
        <w:t>the resignation of Police Secretary Kelly DeKalb effective 9/3/2021.  All Commissioners voted, “aye.”  Motion carried.</w:t>
      </w:r>
    </w:p>
    <w:p w:rsidR="00AD6B24" w:rsidRDefault="00AD6B24" w:rsidP="00AD6B24">
      <w:pPr>
        <w:pStyle w:val="NoSpacing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62C3B" w:rsidRPr="00AD6B24" w:rsidRDefault="00062C3B" w:rsidP="00AD6B24">
      <w:pPr>
        <w:pStyle w:val="NoSpacing"/>
        <w:rPr>
          <w:rFonts w:ascii="Arial" w:hAnsi="Arial" w:cs="Arial"/>
          <w:b/>
          <w:sz w:val="24"/>
          <w:szCs w:val="24"/>
        </w:rPr>
      </w:pPr>
      <w:r w:rsidRPr="00AD6B24">
        <w:rPr>
          <w:rFonts w:ascii="Arial" w:hAnsi="Arial" w:cs="Arial"/>
          <w:b/>
          <w:sz w:val="24"/>
          <w:szCs w:val="24"/>
        </w:rPr>
        <w:t>2022 MMO</w:t>
      </w:r>
    </w:p>
    <w:p w:rsidR="00062C3B" w:rsidRPr="00AD6B24" w:rsidRDefault="00062C3B" w:rsidP="00AD6B24">
      <w:pPr>
        <w:pStyle w:val="NoSpacing"/>
        <w:rPr>
          <w:rFonts w:ascii="Arial" w:hAnsi="Arial" w:cs="Arial"/>
          <w:sz w:val="24"/>
          <w:szCs w:val="24"/>
        </w:rPr>
      </w:pPr>
      <w:r w:rsidRPr="00AD6B24">
        <w:rPr>
          <w:rFonts w:ascii="Arial" w:hAnsi="Arial" w:cs="Arial"/>
          <w:sz w:val="24"/>
          <w:szCs w:val="24"/>
        </w:rPr>
        <w:t>Commissioner Frank made a motion, seconded by Commission Alternate Berger to approve the 2022 MMO as presented.  All Commissioners voted, “aye.”  Motion carried.</w:t>
      </w:r>
    </w:p>
    <w:p w:rsidR="00AD6B24" w:rsidRDefault="00AD6B24" w:rsidP="00AD6B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2C3B" w:rsidRPr="00AD6B24" w:rsidRDefault="00062C3B" w:rsidP="00AD6B24">
      <w:pPr>
        <w:pStyle w:val="NoSpacing"/>
        <w:rPr>
          <w:rFonts w:ascii="Arial" w:hAnsi="Arial" w:cs="Arial"/>
          <w:b/>
          <w:sz w:val="24"/>
          <w:szCs w:val="24"/>
        </w:rPr>
      </w:pPr>
      <w:r w:rsidRPr="00AD6B24">
        <w:rPr>
          <w:rFonts w:ascii="Arial" w:hAnsi="Arial" w:cs="Arial"/>
          <w:b/>
          <w:sz w:val="24"/>
          <w:szCs w:val="24"/>
        </w:rPr>
        <w:t xml:space="preserve">Lease Agreement </w:t>
      </w:r>
    </w:p>
    <w:p w:rsidR="00062C3B" w:rsidRPr="00AD6B24" w:rsidRDefault="00062C3B" w:rsidP="00AD6B24">
      <w:pPr>
        <w:pStyle w:val="NoSpacing"/>
        <w:rPr>
          <w:rFonts w:ascii="Arial" w:hAnsi="Arial" w:cs="Arial"/>
          <w:sz w:val="24"/>
          <w:szCs w:val="24"/>
        </w:rPr>
      </w:pPr>
      <w:r w:rsidRPr="00AD6B24">
        <w:rPr>
          <w:rFonts w:ascii="Arial" w:hAnsi="Arial" w:cs="Arial"/>
          <w:sz w:val="24"/>
          <w:szCs w:val="24"/>
        </w:rPr>
        <w:t>Commissioner Frank made a motion, seconded by Commissioner Strause to ratify Ontelaunee Township lease agreement with Northern Berks Regional Police for four years (1/1/2021-12/31/2025.  All Commissioners voted, “aye.”  Motion carried.</w:t>
      </w:r>
    </w:p>
    <w:p w:rsidR="00AD6B24" w:rsidRDefault="00AD6B24" w:rsidP="00062C3B">
      <w:pPr>
        <w:rPr>
          <w:rFonts w:ascii="Arial" w:hAnsi="Arial" w:cs="Arial"/>
          <w:b/>
          <w:sz w:val="24"/>
          <w:szCs w:val="24"/>
        </w:rPr>
      </w:pPr>
    </w:p>
    <w:p w:rsidR="00062C3B" w:rsidRPr="004F6C8A" w:rsidRDefault="00062C3B" w:rsidP="004F6C8A">
      <w:pPr>
        <w:pStyle w:val="NoSpacing"/>
        <w:rPr>
          <w:rFonts w:ascii="Arial" w:hAnsi="Arial" w:cs="Arial"/>
          <w:b/>
          <w:sz w:val="24"/>
          <w:szCs w:val="24"/>
        </w:rPr>
      </w:pPr>
      <w:r w:rsidRPr="004F6C8A">
        <w:rPr>
          <w:rFonts w:ascii="Arial" w:hAnsi="Arial" w:cs="Arial"/>
          <w:b/>
          <w:sz w:val="24"/>
          <w:szCs w:val="24"/>
        </w:rPr>
        <w:t>Resolution 2021-3 Percentage Apportionment</w:t>
      </w:r>
    </w:p>
    <w:p w:rsidR="00062C3B" w:rsidRPr="004F6C8A" w:rsidRDefault="00062C3B" w:rsidP="004F6C8A">
      <w:pPr>
        <w:pStyle w:val="NoSpacing"/>
        <w:rPr>
          <w:rFonts w:ascii="Arial" w:hAnsi="Arial" w:cs="Arial"/>
          <w:sz w:val="24"/>
          <w:szCs w:val="24"/>
        </w:rPr>
      </w:pPr>
      <w:r w:rsidRPr="004F6C8A">
        <w:rPr>
          <w:rFonts w:ascii="Arial" w:hAnsi="Arial" w:cs="Arial"/>
          <w:sz w:val="24"/>
          <w:szCs w:val="24"/>
        </w:rPr>
        <w:t xml:space="preserve">Commissioner Frank made a motion, seconded by Commission Alternate Berger to approve </w:t>
      </w:r>
      <w:r w:rsidR="00AF0CAC">
        <w:rPr>
          <w:rFonts w:ascii="Arial" w:hAnsi="Arial" w:cs="Arial"/>
          <w:sz w:val="24"/>
          <w:szCs w:val="24"/>
        </w:rPr>
        <w:t xml:space="preserve">the </w:t>
      </w:r>
      <w:r w:rsidRPr="004F6C8A">
        <w:rPr>
          <w:rFonts w:ascii="Arial" w:hAnsi="Arial" w:cs="Arial"/>
          <w:sz w:val="24"/>
          <w:szCs w:val="24"/>
        </w:rPr>
        <w:t xml:space="preserve">agreed upon percentage apportionment for 2022 as follows: </w:t>
      </w:r>
      <w:proofErr w:type="spellStart"/>
      <w:r w:rsidRPr="004F6C8A">
        <w:rPr>
          <w:rFonts w:ascii="Arial" w:hAnsi="Arial" w:cs="Arial"/>
          <w:sz w:val="24"/>
          <w:szCs w:val="24"/>
        </w:rPr>
        <w:t>Maidencreek</w:t>
      </w:r>
      <w:proofErr w:type="spellEnd"/>
      <w:r w:rsidRPr="004F6C8A">
        <w:rPr>
          <w:rFonts w:ascii="Arial" w:hAnsi="Arial" w:cs="Arial"/>
          <w:sz w:val="24"/>
          <w:szCs w:val="24"/>
        </w:rPr>
        <w:t xml:space="preserve"> 52%, Ontelaunee 33%, Leesport 15%.   All Commissioners voted, “aye.”  Motion carried.</w:t>
      </w:r>
    </w:p>
    <w:p w:rsidR="004F6C8A" w:rsidRDefault="004F6C8A" w:rsidP="004F6C8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3C1D" w:rsidRDefault="00DA3C1D" w:rsidP="004F6C8A">
      <w:pPr>
        <w:pStyle w:val="NoSpacing"/>
        <w:rPr>
          <w:rFonts w:ascii="Arial" w:hAnsi="Arial" w:cs="Arial"/>
          <w:b/>
          <w:sz w:val="24"/>
          <w:szCs w:val="24"/>
        </w:rPr>
      </w:pPr>
    </w:p>
    <w:p w:rsidR="00062C3B" w:rsidRPr="004F6C8A" w:rsidRDefault="00062C3B" w:rsidP="004F6C8A">
      <w:pPr>
        <w:pStyle w:val="NoSpacing"/>
        <w:rPr>
          <w:rFonts w:ascii="Arial" w:hAnsi="Arial" w:cs="Arial"/>
          <w:b/>
          <w:sz w:val="24"/>
          <w:szCs w:val="24"/>
        </w:rPr>
      </w:pPr>
      <w:r w:rsidRPr="004F6C8A">
        <w:rPr>
          <w:rFonts w:ascii="Arial" w:hAnsi="Arial" w:cs="Arial"/>
          <w:b/>
          <w:sz w:val="24"/>
          <w:szCs w:val="24"/>
        </w:rPr>
        <w:t>Personnel Policy – Access to the police department</w:t>
      </w:r>
    </w:p>
    <w:p w:rsidR="00062C3B" w:rsidRPr="004F6C8A" w:rsidRDefault="00062C3B" w:rsidP="004F6C8A">
      <w:pPr>
        <w:pStyle w:val="NoSpacing"/>
        <w:rPr>
          <w:rFonts w:ascii="Arial" w:hAnsi="Arial" w:cs="Arial"/>
          <w:sz w:val="24"/>
          <w:szCs w:val="24"/>
        </w:rPr>
      </w:pPr>
      <w:r w:rsidRPr="004F6C8A">
        <w:rPr>
          <w:rFonts w:ascii="Arial" w:hAnsi="Arial" w:cs="Arial"/>
          <w:sz w:val="24"/>
          <w:szCs w:val="24"/>
        </w:rPr>
        <w:t xml:space="preserve">Commissioner Frank made a motion, seconded by Commission Alternate Berger to approve the addition to the NBRPD Personnel Policy as follows: </w:t>
      </w:r>
      <w:r w:rsidRPr="004F6C8A">
        <w:rPr>
          <w:rFonts w:ascii="Arial" w:hAnsi="Arial" w:cs="Arial"/>
          <w:i/>
          <w:sz w:val="24"/>
          <w:szCs w:val="24"/>
        </w:rPr>
        <w:t>Members of the public shall not be allowed access to the police department beyond the lobby unless;   1.) the person is escorted by a Commission police officer and is present for official business only: or, 2.) is present with the express permission of the Chief of Police, the Chief’s designee or Officer in Charge.</w:t>
      </w:r>
      <w:r w:rsidRPr="004F6C8A">
        <w:rPr>
          <w:rFonts w:ascii="Arial" w:hAnsi="Arial" w:cs="Arial"/>
          <w:sz w:val="24"/>
          <w:szCs w:val="24"/>
        </w:rPr>
        <w:t xml:space="preserve">  All Commissioners voted, “aye.”  Motion carried.</w:t>
      </w:r>
    </w:p>
    <w:p w:rsidR="004F6C8A" w:rsidRDefault="004F6C8A" w:rsidP="00062C3B">
      <w:pPr>
        <w:rPr>
          <w:rFonts w:ascii="Arial" w:hAnsi="Arial" w:cs="Arial"/>
          <w:sz w:val="24"/>
          <w:szCs w:val="24"/>
        </w:rPr>
      </w:pPr>
    </w:p>
    <w:p w:rsidR="0021147E" w:rsidRDefault="0021147E" w:rsidP="00062C3B">
      <w:pPr>
        <w:rPr>
          <w:rFonts w:ascii="Arial" w:hAnsi="Arial" w:cs="Arial"/>
          <w:sz w:val="24"/>
          <w:szCs w:val="24"/>
        </w:rPr>
      </w:pPr>
    </w:p>
    <w:p w:rsidR="0021147E" w:rsidRDefault="0021147E" w:rsidP="00062C3B">
      <w:pPr>
        <w:rPr>
          <w:rFonts w:ascii="Arial" w:hAnsi="Arial" w:cs="Arial"/>
          <w:sz w:val="24"/>
          <w:szCs w:val="24"/>
        </w:rPr>
      </w:pPr>
    </w:p>
    <w:p w:rsidR="0021147E" w:rsidRDefault="0021147E" w:rsidP="00062C3B">
      <w:pPr>
        <w:rPr>
          <w:rFonts w:ascii="Arial" w:hAnsi="Arial" w:cs="Arial"/>
          <w:sz w:val="24"/>
          <w:szCs w:val="24"/>
        </w:rPr>
      </w:pPr>
    </w:p>
    <w:p w:rsidR="0021147E" w:rsidRDefault="0021147E" w:rsidP="002114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147E">
        <w:rPr>
          <w:rFonts w:ascii="Arial" w:hAnsi="Arial" w:cs="Arial"/>
          <w:b/>
          <w:sz w:val="24"/>
          <w:szCs w:val="24"/>
        </w:rPr>
        <w:t>FOR THE GOOD OF THE ORDER:</w:t>
      </w:r>
    </w:p>
    <w:p w:rsidR="0021147E" w:rsidRP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  <w:r w:rsidRPr="0021147E">
        <w:rPr>
          <w:rFonts w:ascii="Arial" w:hAnsi="Arial" w:cs="Arial"/>
          <w:sz w:val="24"/>
          <w:szCs w:val="24"/>
        </w:rPr>
        <w:t xml:space="preserve">Commissioner Franke thanked the Northern Berks Regional Police officers for their support through the trying times of the past year.  The Commissioners appreciate all that you do for our communities.  </w:t>
      </w:r>
    </w:p>
    <w:p w:rsid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</w:p>
    <w:p w:rsidR="0021147E" w:rsidRP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  <w:r w:rsidRPr="0021147E">
        <w:rPr>
          <w:rFonts w:ascii="Arial" w:hAnsi="Arial" w:cs="Arial"/>
          <w:sz w:val="24"/>
          <w:szCs w:val="24"/>
        </w:rPr>
        <w:t>Commissioner Strause thanked the officers who attended this meeting for the swearing in of Chief Keiser</w:t>
      </w:r>
      <w:r w:rsidR="00DA3C1D">
        <w:rPr>
          <w:rFonts w:ascii="Arial" w:hAnsi="Arial" w:cs="Arial"/>
          <w:sz w:val="24"/>
          <w:szCs w:val="24"/>
        </w:rPr>
        <w:t xml:space="preserve">, showing your support is </w:t>
      </w:r>
      <w:r w:rsidRPr="0021147E">
        <w:rPr>
          <w:rFonts w:ascii="Arial" w:hAnsi="Arial" w:cs="Arial"/>
          <w:sz w:val="24"/>
          <w:szCs w:val="24"/>
        </w:rPr>
        <w:t>appreciated.</w:t>
      </w:r>
    </w:p>
    <w:p w:rsid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</w:p>
    <w:p w:rsidR="0021147E" w:rsidRP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  <w:r w:rsidRPr="0021147E">
        <w:rPr>
          <w:rFonts w:ascii="Arial" w:hAnsi="Arial" w:cs="Arial"/>
          <w:sz w:val="24"/>
          <w:szCs w:val="24"/>
        </w:rPr>
        <w:t xml:space="preserve">Commission Alternate Berger thanked the officers as well.  </w:t>
      </w:r>
    </w:p>
    <w:p w:rsidR="0021147E" w:rsidRPr="0021147E" w:rsidRDefault="0021147E" w:rsidP="002114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147E" w:rsidRPr="0021147E" w:rsidRDefault="0021147E" w:rsidP="0021147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1147E">
        <w:rPr>
          <w:rFonts w:ascii="Arial" w:hAnsi="Arial" w:cs="Arial"/>
          <w:b/>
          <w:sz w:val="24"/>
          <w:szCs w:val="24"/>
        </w:rPr>
        <w:t>ADJOURN</w:t>
      </w:r>
    </w:p>
    <w:p w:rsidR="0021147E" w:rsidRPr="0021147E" w:rsidRDefault="0021147E" w:rsidP="0021147E">
      <w:pPr>
        <w:pStyle w:val="NoSpacing"/>
        <w:rPr>
          <w:rFonts w:ascii="Arial" w:hAnsi="Arial" w:cs="Arial"/>
          <w:sz w:val="24"/>
          <w:szCs w:val="24"/>
        </w:rPr>
      </w:pPr>
      <w:r w:rsidRPr="0021147E">
        <w:rPr>
          <w:rFonts w:ascii="Arial" w:hAnsi="Arial" w:cs="Arial"/>
          <w:sz w:val="24"/>
          <w:szCs w:val="24"/>
        </w:rPr>
        <w:t>Commissioner Franke made a motion to adjourn the Commission meeting at 6:</w:t>
      </w:r>
      <w:r>
        <w:rPr>
          <w:rFonts w:ascii="Arial" w:hAnsi="Arial" w:cs="Arial"/>
          <w:sz w:val="24"/>
          <w:szCs w:val="24"/>
        </w:rPr>
        <w:t>15</w:t>
      </w:r>
      <w:r w:rsidRPr="0021147E">
        <w:rPr>
          <w:rFonts w:ascii="Arial" w:hAnsi="Arial" w:cs="Arial"/>
          <w:sz w:val="24"/>
          <w:szCs w:val="24"/>
        </w:rPr>
        <w:t xml:space="preserve"> p.m.  Commissioners voted, “aye”. Motion carried.</w:t>
      </w:r>
    </w:p>
    <w:p w:rsidR="00062C3B" w:rsidRPr="00062C3B" w:rsidRDefault="0021147E" w:rsidP="00062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sz w:val="24"/>
          <w:szCs w:val="24"/>
        </w:rPr>
        <w:t>Everyone was invited to enjoy a reception in honor of Chief Keiser’s official swearing in as NBRPD Chief of Police.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  <w:r w:rsidRPr="00062C3B">
        <w:rPr>
          <w:rFonts w:ascii="Arial" w:hAnsi="Arial" w:cs="Arial"/>
          <w:sz w:val="24"/>
          <w:szCs w:val="24"/>
        </w:rPr>
        <w:t>Respectfully Submitted,</w:t>
      </w:r>
    </w:p>
    <w:p w:rsidR="00BC1ABA" w:rsidRDefault="00062C3B" w:rsidP="00BC1ABA">
      <w:pPr>
        <w:rPr>
          <w:rFonts w:ascii="Brush Script MT" w:hAnsi="Brush Script MT" w:cs="Arial"/>
          <w:sz w:val="32"/>
          <w:szCs w:val="32"/>
        </w:rPr>
      </w:pPr>
      <w:r w:rsidRPr="00BC1ABA">
        <w:rPr>
          <w:rFonts w:ascii="Brush Script MT" w:hAnsi="Brush Script MT" w:cs="Arial"/>
          <w:sz w:val="32"/>
          <w:szCs w:val="32"/>
        </w:rPr>
        <w:t>Ruth M Manmiller</w:t>
      </w:r>
    </w:p>
    <w:p w:rsidR="00BC1ABA" w:rsidRPr="00BC1ABA" w:rsidRDefault="00BC1ABA" w:rsidP="00BC1ABA">
      <w:pPr>
        <w:rPr>
          <w:rFonts w:ascii="Brush Script MT" w:hAnsi="Brush Script MT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NBRPD Administrative Assistant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</w:p>
    <w:p w:rsidR="00BC1ABA" w:rsidRDefault="00BC1ABA" w:rsidP="00BC1ABA">
      <w:pPr>
        <w:pStyle w:val="NoSpacing"/>
        <w:rPr>
          <w:rFonts w:ascii="Arial" w:hAnsi="Arial" w:cs="Arial"/>
          <w:sz w:val="24"/>
          <w:szCs w:val="24"/>
        </w:rPr>
      </w:pPr>
    </w:p>
    <w:p w:rsidR="00BC1ABA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 w:rsidRPr="00294256">
        <w:rPr>
          <w:rFonts w:ascii="Arial" w:hAnsi="Arial" w:cs="Arial"/>
          <w:sz w:val="24"/>
          <w:szCs w:val="24"/>
        </w:rPr>
        <w:t xml:space="preserve">CC:  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NBRPD Commission &amp; Alternates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 w:rsidRPr="00294256">
        <w:rPr>
          <w:rFonts w:ascii="Arial" w:hAnsi="Arial" w:cs="Arial"/>
          <w:sz w:val="24"/>
          <w:szCs w:val="24"/>
        </w:rPr>
        <w:t xml:space="preserve">       Diane </w:t>
      </w:r>
      <w:proofErr w:type="spellStart"/>
      <w:r w:rsidRPr="00294256">
        <w:rPr>
          <w:rFonts w:ascii="Arial" w:hAnsi="Arial" w:cs="Arial"/>
          <w:sz w:val="24"/>
          <w:szCs w:val="24"/>
        </w:rPr>
        <w:t>Hollenbach</w:t>
      </w:r>
      <w:proofErr w:type="spellEnd"/>
      <w:r w:rsidRPr="002942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256">
        <w:rPr>
          <w:rFonts w:ascii="Arial" w:hAnsi="Arial" w:cs="Arial"/>
          <w:sz w:val="24"/>
          <w:szCs w:val="24"/>
        </w:rPr>
        <w:t>Maidencreek</w:t>
      </w:r>
      <w:proofErr w:type="spellEnd"/>
      <w:r w:rsidRPr="00294256">
        <w:rPr>
          <w:rFonts w:ascii="Arial" w:hAnsi="Arial" w:cs="Arial"/>
          <w:sz w:val="24"/>
          <w:szCs w:val="24"/>
        </w:rPr>
        <w:t xml:space="preserve"> Township Secretary 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 w:rsidRPr="00294256">
        <w:rPr>
          <w:rFonts w:ascii="Arial" w:hAnsi="Arial" w:cs="Arial"/>
          <w:sz w:val="24"/>
          <w:szCs w:val="24"/>
        </w:rPr>
        <w:t xml:space="preserve">       Kim Berger, Ontelaunee Township Secretary 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 w:rsidRPr="00294256">
        <w:rPr>
          <w:rFonts w:ascii="Arial" w:hAnsi="Arial" w:cs="Arial"/>
          <w:sz w:val="24"/>
          <w:szCs w:val="24"/>
        </w:rPr>
        <w:t xml:space="preserve">       Sandra Weiser, Leesport Borough Secretary </w:t>
      </w:r>
    </w:p>
    <w:p w:rsidR="00BC1ABA" w:rsidRPr="00294256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 w:rsidRPr="00294256">
        <w:rPr>
          <w:rFonts w:ascii="Arial" w:hAnsi="Arial" w:cs="Arial"/>
          <w:sz w:val="24"/>
          <w:szCs w:val="24"/>
        </w:rPr>
        <w:t xml:space="preserve">       Christopher Gerber, </w:t>
      </w:r>
      <w:proofErr w:type="spellStart"/>
      <w:r w:rsidRPr="00294256">
        <w:rPr>
          <w:rFonts w:ascii="Arial" w:hAnsi="Arial" w:cs="Arial"/>
          <w:sz w:val="24"/>
          <w:szCs w:val="24"/>
        </w:rPr>
        <w:t>Siana</w:t>
      </w:r>
      <w:proofErr w:type="spellEnd"/>
      <w:r w:rsidRPr="00294256">
        <w:rPr>
          <w:rFonts w:ascii="Arial" w:hAnsi="Arial" w:cs="Arial"/>
          <w:sz w:val="24"/>
          <w:szCs w:val="24"/>
        </w:rPr>
        <w:t xml:space="preserve"> Law</w:t>
      </w:r>
      <w:r w:rsidR="0021147E">
        <w:rPr>
          <w:rFonts w:ascii="Arial" w:hAnsi="Arial" w:cs="Arial"/>
          <w:sz w:val="24"/>
          <w:szCs w:val="24"/>
        </w:rPr>
        <w:t>,</w:t>
      </w:r>
      <w:r w:rsidRPr="00294256">
        <w:rPr>
          <w:rFonts w:ascii="Arial" w:hAnsi="Arial" w:cs="Arial"/>
          <w:sz w:val="24"/>
          <w:szCs w:val="24"/>
        </w:rPr>
        <w:t xml:space="preserve"> </w:t>
      </w:r>
      <w:r w:rsidR="0021147E">
        <w:rPr>
          <w:rFonts w:ascii="Arial" w:hAnsi="Arial" w:cs="Arial"/>
          <w:sz w:val="24"/>
          <w:szCs w:val="24"/>
        </w:rPr>
        <w:t>LLP</w:t>
      </w:r>
      <w:r w:rsidRPr="00675D8E">
        <w:rPr>
          <w:rFonts w:ascii="Arial" w:hAnsi="Arial" w:cs="Arial"/>
          <w:sz w:val="24"/>
          <w:szCs w:val="24"/>
        </w:rPr>
        <w:tab/>
      </w:r>
    </w:p>
    <w:p w:rsidR="00BC1ABA" w:rsidRPr="00990665" w:rsidRDefault="00BC1ABA" w:rsidP="00BC1A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b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b/>
          <w:sz w:val="24"/>
          <w:szCs w:val="24"/>
        </w:rPr>
      </w:pPr>
    </w:p>
    <w:p w:rsidR="00062C3B" w:rsidRPr="00062C3B" w:rsidRDefault="00062C3B" w:rsidP="00062C3B">
      <w:pPr>
        <w:rPr>
          <w:rFonts w:ascii="Arial" w:hAnsi="Arial" w:cs="Arial"/>
          <w:sz w:val="24"/>
          <w:szCs w:val="24"/>
        </w:rPr>
      </w:pPr>
    </w:p>
    <w:p w:rsidR="00C2319D" w:rsidRDefault="00DA028A"/>
    <w:sectPr w:rsidR="00C2319D" w:rsidSect="00062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3B" w:rsidRDefault="00062C3B" w:rsidP="00062C3B">
      <w:pPr>
        <w:spacing w:after="0" w:line="240" w:lineRule="auto"/>
      </w:pPr>
      <w:r>
        <w:separator/>
      </w:r>
    </w:p>
  </w:endnote>
  <w:endnote w:type="continuationSeparator" w:id="0">
    <w:p w:rsidR="00062C3B" w:rsidRDefault="00062C3B" w:rsidP="0006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C2" w:rsidRDefault="000F3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C2" w:rsidRDefault="000F3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C2" w:rsidRDefault="000F3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3B" w:rsidRDefault="00062C3B" w:rsidP="00062C3B">
      <w:pPr>
        <w:spacing w:after="0" w:line="240" w:lineRule="auto"/>
      </w:pPr>
      <w:r>
        <w:separator/>
      </w:r>
    </w:p>
  </w:footnote>
  <w:footnote w:type="continuationSeparator" w:id="0">
    <w:p w:rsidR="00062C3B" w:rsidRDefault="00062C3B" w:rsidP="0006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C2" w:rsidRDefault="000F3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3B" w:rsidRPr="00062C3B" w:rsidRDefault="00062C3B" w:rsidP="00062C3B">
    <w:pPr>
      <w:pStyle w:val="Header"/>
      <w:jc w:val="center"/>
      <w:rPr>
        <w:rFonts w:ascii="Arial" w:hAnsi="Arial" w:cs="Arial"/>
        <w:b/>
      </w:rPr>
    </w:pPr>
    <w:r w:rsidRPr="00062C3B">
      <w:rPr>
        <w:rFonts w:ascii="Arial" w:hAnsi="Arial" w:cs="Arial"/>
        <w:b/>
      </w:rPr>
      <w:t>NORTHERN BERKS REGIONAL POLICE COMMISSION MEETING</w:t>
    </w:r>
  </w:p>
  <w:p w:rsidR="00062C3B" w:rsidRDefault="00062C3B" w:rsidP="00062C3B">
    <w:pPr>
      <w:pStyle w:val="Header"/>
      <w:jc w:val="center"/>
      <w:rPr>
        <w:rFonts w:ascii="Arial" w:hAnsi="Arial" w:cs="Arial"/>
        <w:b/>
      </w:rPr>
    </w:pPr>
    <w:r w:rsidRPr="00062C3B">
      <w:rPr>
        <w:rFonts w:ascii="Arial" w:hAnsi="Arial" w:cs="Arial"/>
        <w:b/>
      </w:rPr>
      <w:t xml:space="preserve">SEPTEMBER 13, </w:t>
    </w:r>
    <w:proofErr w:type="gramStart"/>
    <w:r w:rsidRPr="00062C3B">
      <w:rPr>
        <w:rFonts w:ascii="Arial" w:hAnsi="Arial" w:cs="Arial"/>
        <w:b/>
      </w:rPr>
      <w:t>2021  6:00</w:t>
    </w:r>
    <w:proofErr w:type="gramEnd"/>
    <w:r w:rsidRPr="00062C3B">
      <w:rPr>
        <w:rFonts w:ascii="Arial" w:hAnsi="Arial" w:cs="Arial"/>
        <w:b/>
      </w:rPr>
      <w:t xml:space="preserve"> PM</w:t>
    </w:r>
  </w:p>
  <w:p w:rsidR="00062C3B" w:rsidRPr="00062C3B" w:rsidRDefault="00062C3B" w:rsidP="00062C3B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C2" w:rsidRDefault="000F3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72"/>
    <w:rsid w:val="00062C3B"/>
    <w:rsid w:val="000F39C2"/>
    <w:rsid w:val="0021147E"/>
    <w:rsid w:val="00362CFE"/>
    <w:rsid w:val="003E36A3"/>
    <w:rsid w:val="00481DCD"/>
    <w:rsid w:val="004F6C8A"/>
    <w:rsid w:val="006E2272"/>
    <w:rsid w:val="00715AC4"/>
    <w:rsid w:val="0073130E"/>
    <w:rsid w:val="00793D42"/>
    <w:rsid w:val="008960CB"/>
    <w:rsid w:val="008E006D"/>
    <w:rsid w:val="00AD6B24"/>
    <w:rsid w:val="00AF0CAC"/>
    <w:rsid w:val="00B412E0"/>
    <w:rsid w:val="00BC1ABA"/>
    <w:rsid w:val="00DA028A"/>
    <w:rsid w:val="00D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3B"/>
  </w:style>
  <w:style w:type="paragraph" w:styleId="NoSpacing">
    <w:name w:val="No Spacing"/>
    <w:link w:val="NoSpacingChar"/>
    <w:uiPriority w:val="1"/>
    <w:qFormat/>
    <w:rsid w:val="00062C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62C3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3B"/>
  </w:style>
  <w:style w:type="paragraph" w:styleId="NoSpacing">
    <w:name w:val="No Spacing"/>
    <w:link w:val="NoSpacingChar"/>
    <w:uiPriority w:val="1"/>
    <w:qFormat/>
    <w:rsid w:val="00062C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62C3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3B47-C087-4A98-AEFA-43E12D96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Manmiller</dc:creator>
  <cp:keywords/>
  <dc:description/>
  <cp:lastModifiedBy>Ruth Manmiller</cp:lastModifiedBy>
  <cp:revision>14</cp:revision>
  <dcterms:created xsi:type="dcterms:W3CDTF">2021-09-21T15:05:00Z</dcterms:created>
  <dcterms:modified xsi:type="dcterms:W3CDTF">2021-10-12T15:06:00Z</dcterms:modified>
</cp:coreProperties>
</file>